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0"/>
      </w:tblGrid>
      <w:tr w:rsidR="00433A5D" w:rsidRPr="00433A5D" w:rsidTr="00433A5D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3A5D" w:rsidRPr="00433A5D" w:rsidRDefault="00433A5D" w:rsidP="00433A5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教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育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部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司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局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函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33A5D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件</w:t>
            </w:r>
          </w:p>
        </w:tc>
      </w:tr>
      <w:tr w:rsidR="00433A5D" w:rsidRPr="00433A5D" w:rsidTr="00433A5D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433A5D" w:rsidRPr="00433A5D" w:rsidRDefault="00433A5D" w:rsidP="00433A5D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8"/>
                <w:szCs w:val="24"/>
              </w:rPr>
            </w:pPr>
          </w:p>
        </w:tc>
      </w:tr>
      <w:tr w:rsidR="00433A5D" w:rsidRPr="00433A5D" w:rsidTr="00433A5D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3A5D" w:rsidRPr="00433A5D" w:rsidRDefault="00433A5D" w:rsidP="00433A5D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"/>
                <w:szCs w:val="24"/>
              </w:rPr>
            </w:pPr>
          </w:p>
        </w:tc>
      </w:tr>
      <w:tr w:rsidR="00433A5D" w:rsidRPr="00433A5D" w:rsidTr="00433A5D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433A5D" w:rsidRPr="00433A5D" w:rsidRDefault="00433A5D" w:rsidP="00433A5D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"/>
                <w:szCs w:val="24"/>
              </w:rPr>
            </w:pPr>
          </w:p>
        </w:tc>
      </w:tr>
    </w:tbl>
    <w:p w:rsidR="00433A5D" w:rsidRPr="00433A5D" w:rsidRDefault="00433A5D" w:rsidP="00433A5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433A5D" w:rsidRPr="00433A5D" w:rsidTr="00433A5D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433A5D" w:rsidRPr="00433A5D" w:rsidRDefault="00433A5D" w:rsidP="00433A5D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33A5D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433A5D" w:rsidRPr="00433A5D" w:rsidRDefault="00433A5D" w:rsidP="00433A5D">
            <w:pPr>
              <w:widowControl/>
              <w:jc w:val="righ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33A5D">
              <w:rPr>
                <w:rFonts w:ascii="Simsun" w:eastAsia="宋体" w:hAnsi="Simsun" w:cs="宋体"/>
                <w:kern w:val="0"/>
                <w:sz w:val="18"/>
                <w:szCs w:val="18"/>
              </w:rPr>
              <w:t>教社科司函〔</w:t>
            </w:r>
            <w:r w:rsidRPr="00433A5D">
              <w:rPr>
                <w:rFonts w:ascii="Simsun" w:eastAsia="宋体" w:hAnsi="Simsun" w:cs="宋体"/>
                <w:kern w:val="0"/>
                <w:sz w:val="18"/>
                <w:szCs w:val="18"/>
              </w:rPr>
              <w:t>2018</w:t>
            </w:r>
            <w:r w:rsidRPr="00433A5D">
              <w:rPr>
                <w:rFonts w:ascii="Simsun" w:eastAsia="宋体" w:hAnsi="Simsun" w:cs="宋体"/>
                <w:kern w:val="0"/>
                <w:sz w:val="18"/>
                <w:szCs w:val="18"/>
              </w:rPr>
              <w:t>〕</w:t>
            </w:r>
            <w:r w:rsidRPr="00433A5D">
              <w:rPr>
                <w:rFonts w:ascii="Simsun" w:eastAsia="宋体" w:hAnsi="Simsun" w:cs="宋体"/>
                <w:kern w:val="0"/>
                <w:sz w:val="18"/>
                <w:szCs w:val="18"/>
              </w:rPr>
              <w:t>111</w:t>
            </w:r>
            <w:r w:rsidRPr="00433A5D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  <w:p w:rsidR="00433A5D" w:rsidRPr="00433A5D" w:rsidRDefault="00433A5D" w:rsidP="00433A5D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33A5D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433A5D" w:rsidRPr="00433A5D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433A5D" w:rsidRPr="00433A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3A5D" w:rsidRPr="00433A5D" w:rsidRDefault="00433A5D" w:rsidP="00B70C67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433A5D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教育部社科司关于教育部人文社会科学研究一般项目2018年度中期检查工作的通知</w:t>
                        </w:r>
                        <w:r w:rsidRPr="00433A5D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433A5D" w:rsidRPr="00433A5D" w:rsidRDefault="00433A5D" w:rsidP="00433A5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3A5D" w:rsidRPr="00433A5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33A5D" w:rsidRPr="00433A5D" w:rsidRDefault="00433A5D" w:rsidP="00433A5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3A5D" w:rsidRPr="00433A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3A5D" w:rsidRPr="00433A5D" w:rsidRDefault="00433A5D" w:rsidP="00433A5D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各省、自治区、直辖市教育厅（教委），新疆生产建设兵团教育局，有关部门（单位）教育司（局），部属各高等学校：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根据《教育部人文社会科学研究项目管理办法》（简称《项目管理办法》）的有关规定，现将教育部人文社会科学研究一般项目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2018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年度中期检查（简称中检）工作有关事项通知如下：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一、中检范围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1.2016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年立项的一般项目（包括规划基金项目、青年基金项目、自筹经费项目）。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2.2015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年立项的一般项目（包括规划基金项目、青年基金项目、自筹经费项目），因为特殊原因没有参加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年中检或中检未通过者。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二、中检主要内容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按照《项目管理办法》的有关规定，中检主要内容如下：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项目是否按照《项目申请书》中批准的研究计划、研究内容开展工作；研究进度是否符合要求；项目经费是否真正用于课题研究，开支是否合理。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项目责任人是否至少有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篇作为第一署名人正式发表的论文，或正式出版的专著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部，或提交并被采纳的研究咨询报告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篇（附实际应用单位的采纳证明）。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所有成果是否标明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××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项目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字样，未标注者不予承认。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三、中检材料填报办法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本次中检工作，教育部直属高校及其他部委所属高校以学校为单位，地方高校以各省（区、市）教育厅（教委）为单位组织实施（简称中检单位），由各中检单位社科研究管理部门按本通知要求布置中检、审核汇总中检材料并统一报送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本次中检工作采用网上系统和纸质材料同时报送的方式。教育部社科司主页（</w:t>
                  </w:r>
                  <w:hyperlink r:id="rId6" w:history="1">
                    <w:r w:rsidRPr="00433A5D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www.moe.edu.cn/s78/A13/</w:t>
                    </w:r>
                  </w:hyperlink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）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教育部人文社会科学研究管理平台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—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项目中后期管理系统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（简称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项目中后期管理系统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）为本次中检的唯一网络平台。网络申报办法及流程以该系统为准。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．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2018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15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日开始受理项目网上中检，请项目依托学校协助、督促项目责任人登录教育部社科司主页（</w:t>
                  </w:r>
                  <w:hyperlink r:id="rId7" w:history="1">
                    <w:r w:rsidRPr="00433A5D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www.moe.edu.cn/s78/A13/</w:t>
                    </w:r>
                  </w:hyperlink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）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教育部人文社会科学研究管理平台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通知公告栏下载并按要求填写《教育部人文社会科学研究项目中期检查报告书》（简称《中检报告书》），在项目中后期管理系统填报中检信息及重大事项变更信息（需进行重大事项变更的项目填报）。项目依托学校须对中检材料进行认真审核汇总，在线打印《教育部人文社会科学研究项目中期检查情况汇总表》（简称《中检汇总表》），并在线审核提交重大事项变更申请表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报送材料包括：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）《中检报告书》原件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份（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A4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纸打印，左侧装订）。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）阶段性成果原件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份（论文及研究咨询报告类成果可为复印件，附在《中检报告书》后装订）。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）由中检单位在线打印并盖章的《中检汇总表》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份。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在线填报信息及中检单位在线审核截止日期：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2018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15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日。请各中检单位于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2018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22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日之前（以邮戳为准）邮寄报送纸质材料，材料排列顺序需与《中检汇总表》项目顺序一致。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通讯地址：北京市海淀区新街口外大街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19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号，北京师范大学科技楼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C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区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1001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室北师大社科研究管理咨询服务中心（邮编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100875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）。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联系人及联系电话：刘杰，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010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－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58802730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；范明宇，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010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－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58805145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；传真：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010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－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58803011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四、其他要求</w:t>
                  </w:r>
                  <w:r w:rsidRPr="00433A5D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各中检单位、各高校要有专人负责，精心组织中检工作，按《项目管理办法》和本通知要求进行严格初审，并以中检为契机切实推进项目研究工作。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2.2016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年立项的项目，因故不能参加中检的，在线提出申请参加下一年度中检；本次中检审核未通过的，须参加下一年度中检。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中检结果将在教育部社科司主页通知公告栏予以公布。</w:t>
                  </w:r>
                </w:p>
                <w:p w:rsidR="00433A5D" w:rsidRPr="00433A5D" w:rsidRDefault="00433A5D" w:rsidP="00433A5D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附件：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433A5D">
                    <w:rPr>
                      <w:rFonts w:ascii="Arial" w:eastAsia="宋体" w:hAnsi="Arial" w:cs="Arial"/>
                      <w:color w:val="0000FF"/>
                      <w:kern w:val="0"/>
                      <w:sz w:val="22"/>
                      <w:u w:val="single"/>
                    </w:rPr>
                    <w:t>教育部人文社会科学研究项目中期检查报告书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433A5D">
                    <w:rPr>
                      <w:rFonts w:ascii="Arial" w:eastAsia="宋体" w:hAnsi="Arial" w:cs="Arial"/>
                      <w:color w:val="0000FF"/>
                      <w:kern w:val="0"/>
                      <w:sz w:val="22"/>
                      <w:u w:val="single"/>
                    </w:rPr>
                    <w:t>2018</w:t>
                  </w:r>
                  <w:r w:rsidRPr="00433A5D">
                    <w:rPr>
                      <w:rFonts w:ascii="Arial" w:eastAsia="宋体" w:hAnsi="Arial" w:cs="Arial"/>
                      <w:color w:val="0000FF"/>
                      <w:kern w:val="0"/>
                      <w:sz w:val="22"/>
                      <w:u w:val="single"/>
                    </w:rPr>
                    <w:t>年度需中检的一般项目一览表</w:t>
                  </w:r>
                </w:p>
                <w:p w:rsidR="00433A5D" w:rsidRPr="00433A5D" w:rsidRDefault="00433A5D" w:rsidP="00433A5D">
                  <w:pPr>
                    <w:widowControl/>
                    <w:spacing w:before="100" w:beforeAutospacing="1" w:after="100" w:afterAutospacing="1"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教育部社会科学司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2018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14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  <w:r w:rsidRPr="00433A5D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</w:tc>
            </w:tr>
            <w:tr w:rsidR="00433A5D" w:rsidRPr="00433A5D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3A5D" w:rsidRPr="00433A5D" w:rsidRDefault="00433A5D" w:rsidP="00433A5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3A5D" w:rsidRPr="00433A5D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433A5D" w:rsidRPr="00433A5D" w:rsidRDefault="00433A5D" w:rsidP="00433A5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433A5D" w:rsidRPr="00433A5D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3A5D" w:rsidRPr="00433A5D" w:rsidRDefault="00433A5D" w:rsidP="00433A5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433A5D" w:rsidRPr="00433A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433A5D" w:rsidRPr="00433A5D" w:rsidRDefault="00433A5D" w:rsidP="00433A5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3A5D" w:rsidRPr="00433A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3A5D" w:rsidRPr="00433A5D" w:rsidRDefault="00433A5D" w:rsidP="00433A5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33A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433A5D" w:rsidRPr="00433A5D" w:rsidRDefault="00433A5D" w:rsidP="00433A5D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</w:tbl>
    <w:p w:rsidR="00136679" w:rsidRPr="00433A5D" w:rsidRDefault="00136679"/>
    <w:sectPr w:rsidR="00136679" w:rsidRPr="00433A5D" w:rsidSect="00E9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5DE" w:rsidRDefault="002635DE" w:rsidP="00433A5D">
      <w:r>
        <w:separator/>
      </w:r>
    </w:p>
  </w:endnote>
  <w:endnote w:type="continuationSeparator" w:id="1">
    <w:p w:rsidR="002635DE" w:rsidRDefault="002635DE" w:rsidP="0043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5DE" w:rsidRDefault="002635DE" w:rsidP="00433A5D">
      <w:r>
        <w:separator/>
      </w:r>
    </w:p>
  </w:footnote>
  <w:footnote w:type="continuationSeparator" w:id="1">
    <w:p w:rsidR="002635DE" w:rsidRDefault="002635DE" w:rsidP="00433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A5D"/>
    <w:rsid w:val="00136679"/>
    <w:rsid w:val="002635DE"/>
    <w:rsid w:val="00433A5D"/>
    <w:rsid w:val="007027C0"/>
    <w:rsid w:val="00B10F3D"/>
    <w:rsid w:val="00B70C67"/>
    <w:rsid w:val="00E9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C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33A5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A5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33A5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433A5D"/>
  </w:style>
  <w:style w:type="paragraph" w:styleId="a5">
    <w:name w:val="Normal (Web)"/>
    <w:basedOn w:val="a"/>
    <w:uiPriority w:val="99"/>
    <w:unhideWhenUsed/>
    <w:rsid w:val="00433A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33A5D"/>
    <w:rPr>
      <w:b/>
      <w:bCs/>
    </w:rPr>
  </w:style>
  <w:style w:type="character" w:styleId="a7">
    <w:name w:val="Hyperlink"/>
    <w:basedOn w:val="a0"/>
    <w:uiPriority w:val="99"/>
    <w:semiHidden/>
    <w:unhideWhenUsed/>
    <w:rsid w:val="00433A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e.edu.cn/s78/A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edu.cn/s78/A1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杨德禧</dc:creator>
  <cp:keywords/>
  <dc:description/>
  <cp:lastModifiedBy>杨德禧</cp:lastModifiedBy>
  <cp:revision>5</cp:revision>
  <dcterms:created xsi:type="dcterms:W3CDTF">2018-06-14T09:40:00Z</dcterms:created>
  <dcterms:modified xsi:type="dcterms:W3CDTF">2018-06-14T10:13:00Z</dcterms:modified>
</cp:coreProperties>
</file>